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7" w:rsidRDefault="00DB5977" w:rsidP="00DB5977">
      <w:pPr>
        <w:pStyle w:val="a3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Кодекс этики и служебного поведения работников</w:t>
      </w:r>
    </w:p>
    <w:p w:rsidR="00DB5977" w:rsidRDefault="00DB5977" w:rsidP="00DB5977">
      <w:pPr>
        <w:pStyle w:val="a3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Тамбовского областного государственного  бюджетного учреждения здравоохранения «Городская детская поликлиника имени Валерия Коваля г. Тамбова»</w:t>
      </w:r>
    </w:p>
    <w:p w:rsidR="00DB5977" w:rsidRDefault="00DB5977" w:rsidP="00DB5977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Кодекс этики и служебного поведения работников  Тамбовского областного государственного  бюджетного учреждения здравоохранения «Городская детская поликлиника имени Валерия Коваля г. Тамбова» (далее – Кодекс) разработан в соответствии с положениями </w:t>
      </w:r>
      <w:hyperlink r:id="rId4" w:history="1">
        <w:r>
          <w:rPr>
            <w:rStyle w:val="a5"/>
            <w:rFonts w:ascii="Tahoma" w:hAnsi="Tahoma" w:cs="Tahoma"/>
            <w:color w:val="666666"/>
            <w:sz w:val="25"/>
            <w:szCs w:val="25"/>
            <w:u w:val="none"/>
            <w:bdr w:val="none" w:sz="0" w:space="0" w:color="auto" w:frame="1"/>
          </w:rPr>
          <w:t>Конституции</w:t>
        </w:r>
      </w:hyperlink>
      <w:r>
        <w:rPr>
          <w:rFonts w:ascii="Tahoma" w:hAnsi="Tahoma" w:cs="Tahoma"/>
          <w:color w:val="000000"/>
          <w:sz w:val="25"/>
          <w:szCs w:val="25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B5977" w:rsidRDefault="00DB5977" w:rsidP="00DB5977">
      <w:pPr>
        <w:pStyle w:val="a3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I. Общие положения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Тамбовского областного государственного  бюджетного учреждения здравоохранения «Городская детская поликлиника имени Валерия Коваля г. Тамбова» (далее работники),  независимо от замещаемой ими должности.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B5977" w:rsidRDefault="00DB5977" w:rsidP="00DB5977">
      <w:pPr>
        <w:pStyle w:val="a3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II. Основные обязанности, принципы и правила служебного поведения работников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4. В соответствии со статьей 21 Трудового кодекса Российской Федерации работник обязан: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добросовестно исполнять свои трудовые обязанности, возложенные на него трудовым договором;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 правила внутреннего трудового распорядка;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 трудовую дисциплину;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выполнять установленные нормы труда;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 требования по охране труда и обеспечению безопасности труда;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Тамбовским областным государственным бюджетным учреждением здравоохранения «Городская детская поликлиника имени Валерия Коваля г.Тамбова»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Работники, сознавая ответственность перед гражданами, обществом и государством, призваны: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Тамбовского областного государственного  бюджетного учреждения здравоохранения «Городская детская поликлиника имени Валерия Коваля г. Тамбова»</w:t>
      </w:r>
    </w:p>
    <w:p w:rsidR="00DB5977" w:rsidRDefault="00DB5977" w:rsidP="00DB5977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 </w:t>
      </w:r>
      <w:hyperlink r:id="rId5" w:history="1">
        <w:r>
          <w:rPr>
            <w:rStyle w:val="a5"/>
            <w:rFonts w:ascii="Tahoma" w:hAnsi="Tahoma" w:cs="Tahoma"/>
            <w:color w:val="666666"/>
            <w:sz w:val="25"/>
            <w:szCs w:val="25"/>
            <w:u w:val="none"/>
            <w:bdr w:val="none" w:sz="0" w:space="0" w:color="auto" w:frame="1"/>
          </w:rPr>
          <w:t>Конституцию</w:t>
        </w:r>
      </w:hyperlink>
      <w:r>
        <w:rPr>
          <w:rFonts w:ascii="Tahoma" w:hAnsi="Tahoma" w:cs="Tahoma"/>
          <w:color w:val="000000"/>
          <w:sz w:val="25"/>
          <w:szCs w:val="25"/>
        </w:rPr>
        <w:t> Российской Федерации, законодательство Российской Федерации и Тамбовской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обеспечивать эффективную работу Тамбовского областного государственного  бюджетного учреждения здравоохранения «Городская детская поликлиника имени Валерия Коваля г. Тамбова»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осуществлять свою деятельность в пределах предмета и целей деятельности Тамбовского областного государственного  бюджетного учреждения здравоохранения «Городская детская поликлиника имени Валерия Коваля г.Тамбова», а также полномочий предприятий и учреждений, подведомственных администрации области, исполнительным органам государственной власти области, администрациям городов (районов) области и осуществляющих выполнение работ, оказание услуг для государственных (муниципальных) нужд;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lastRenderedPageBreak/>
        <w:t>соблюдать нормы профессиональной этики и правила делового поведения;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проявлять корректность и внимательность в обращении с гражданами и должностными лицами;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Тамбовского областного государственного  бюджетного учреждения здравоохранения «Городская детская поликлиника имени Валерия Коваля г. Тамбова»;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воздерживаться от публичных высказываний, суждений и оценок в отношении деятельности Тамбовского областного государственного  бюджетного учреждения здравоохранения «Городская детская поликлиника имени Валерия Коваля г. Тамбова», его руководителя, если это не входит в должностные обязанности работника;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соблюдать установленные в Тамбовского областного государственного  бюджетного учреждения здравоохранения «Городская детская поликлиника имени Валерия Коваля г. Тамбова» правила предоставления служебной информации и публичных выступлений;</w:t>
      </w:r>
    </w:p>
    <w:p w:rsidR="00DB5977" w:rsidRDefault="00DB5977" w:rsidP="00DB5977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уважительно относиться к деятельности представителей средств массовой информации по информированию общества о работе Тамбовского областного государственного  бюджетного учреждения здравоохранения «Городская детская поликлиника имени Валерия Коваля г. Тамбова</w:t>
      </w: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»</w:t>
      </w:r>
      <w:r>
        <w:rPr>
          <w:rFonts w:ascii="Tahoma" w:hAnsi="Tahoma" w:cs="Tahoma"/>
          <w:color w:val="000000"/>
          <w:sz w:val="25"/>
          <w:szCs w:val="25"/>
        </w:rPr>
        <w:t>, а также оказывать содействие в получении достоверной информации в установленном порядке;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lastRenderedPageBreak/>
        <w:t>6. В целях противодействия коррупции работнику рекомендуется: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B5977" w:rsidRDefault="00DB5977" w:rsidP="00DB5977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7. Работник может обрабатывать и передавать служебную информацию при соблюдении действующих в Тамбовского областного государственного  бюджетного учреждения здравоохранения «Городская детская поликлиника имени Валерия Коваля г. Тамбова» норм и требований, принятых в соответствии с </w:t>
      </w:r>
      <w:hyperlink r:id="rId6" w:history="1">
        <w:r>
          <w:rPr>
            <w:rStyle w:val="a5"/>
            <w:rFonts w:ascii="Tahoma" w:hAnsi="Tahoma" w:cs="Tahoma"/>
            <w:color w:val="666666"/>
            <w:sz w:val="25"/>
            <w:szCs w:val="25"/>
            <w:u w:val="none"/>
            <w:bdr w:val="none" w:sz="0" w:space="0" w:color="auto" w:frame="1"/>
          </w:rPr>
          <w:t>законодательством</w:t>
        </w:r>
      </w:hyperlink>
      <w:r>
        <w:rPr>
          <w:rFonts w:ascii="Tahoma" w:hAnsi="Tahoma" w:cs="Tahoma"/>
          <w:color w:val="000000"/>
          <w:sz w:val="25"/>
          <w:szCs w:val="25"/>
        </w:rPr>
        <w:t> Российской Федерации.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B5977" w:rsidRDefault="00DB5977" w:rsidP="00DB5977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lastRenderedPageBreak/>
        <w:t>Руководитель Тамбовского областного государственного  бюджетного учреждения здравоохранения «Городская детская поликлиника имени Валерия Коваля г. Тамбова»  </w:t>
      </w:r>
      <w:r>
        <w:rPr>
          <w:rFonts w:ascii="Tahoma" w:hAnsi="Tahoma" w:cs="Tahoma"/>
          <w:color w:val="000000"/>
          <w:sz w:val="25"/>
          <w:szCs w:val="25"/>
        </w:rPr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(ст.275 Трудового кодекса Российской Федерации) и Тамбовской области (ст.4 Закона области от 01.03.2013 №253-З «О внесении изменений в отдельные законодательные акты Тамбовской области по вопросам деятельности лиц, замещающих государственные должности в Тамбовской области, организации государственной гражданской службы Тамбовской области и противодействия коррупции», соответствующие нормативные правовые акты органов местного самоуправления).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</w:t>
      </w:r>
    </w:p>
    <w:p w:rsidR="00DB5977" w:rsidRDefault="00DB5977" w:rsidP="00DB5977">
      <w:pPr>
        <w:pStyle w:val="a3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Style w:val="a4"/>
          <w:rFonts w:ascii="Tahoma" w:hAnsi="Tahoma" w:cs="Tahoma"/>
          <w:color w:val="000000"/>
          <w:sz w:val="25"/>
          <w:szCs w:val="25"/>
          <w:bdr w:val="none" w:sz="0" w:space="0" w:color="auto" w:frame="1"/>
        </w:rPr>
        <w:t>III. Рекомендательные этические правила служебного поведения работников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9.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своих чести, достоинства и доброго имени.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10. В служебном поведении работник воздерживается от: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предпочтений, а также независимо от других обстоятельств;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принятия пищи, курения во время служебных совещаний, бесед, иного служебного общения с гражданами.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5977" w:rsidRDefault="00DB5977" w:rsidP="00DB5977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Тамбовскому областному государственному  бюджетному учреждению здравоохранения «Городская детская поликлиника имени Валерия Коваля г. Тамбова», а также, при </w:t>
      </w:r>
      <w:r>
        <w:rPr>
          <w:rFonts w:ascii="Tahoma" w:hAnsi="Tahoma" w:cs="Tahoma"/>
          <w:color w:val="000000"/>
          <w:sz w:val="25"/>
          <w:szCs w:val="25"/>
        </w:rPr>
        <w:lastRenderedPageBreak/>
        <w:t>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15561" w:rsidRDefault="00615561"/>
    <w:sectPr w:rsidR="00615561" w:rsidSect="0061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5977"/>
    <w:rsid w:val="00615561"/>
    <w:rsid w:val="00D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977"/>
    <w:rPr>
      <w:b/>
      <w:bCs/>
    </w:rPr>
  </w:style>
  <w:style w:type="character" w:styleId="a5">
    <w:name w:val="Hyperlink"/>
    <w:basedOn w:val="a0"/>
    <w:uiPriority w:val="99"/>
    <w:semiHidden/>
    <w:unhideWhenUsed/>
    <w:rsid w:val="00DB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2023-03-28T19:12:00Z</dcterms:created>
  <dcterms:modified xsi:type="dcterms:W3CDTF">2023-03-28T19:12:00Z</dcterms:modified>
</cp:coreProperties>
</file>