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0" w:rsidRDefault="00C253B0" w:rsidP="00C253B0">
      <w:pPr>
        <w:pStyle w:val="a3"/>
        <w:spacing w:before="0" w:beforeAutospacing="0" w:after="0" w:afterAutospacing="0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253B0">
        <w:rPr>
          <w:rStyle w:val="a4"/>
          <w:color w:val="000000"/>
          <w:sz w:val="28"/>
          <w:szCs w:val="28"/>
          <w:bdr w:val="none" w:sz="0" w:space="0" w:color="auto" w:frame="1"/>
        </w:rPr>
        <w:t>Правила госпитализации:</w:t>
      </w:r>
    </w:p>
    <w:p w:rsidR="00C253B0" w:rsidRPr="00C253B0" w:rsidRDefault="00C253B0" w:rsidP="00C253B0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C253B0" w:rsidRPr="00C253B0" w:rsidRDefault="00C253B0" w:rsidP="00C253B0">
      <w:pPr>
        <w:pStyle w:val="a3"/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C253B0">
        <w:rPr>
          <w:color w:val="000000"/>
          <w:sz w:val="28"/>
          <w:szCs w:val="28"/>
        </w:rPr>
        <w:t> 1.  Необходимо иметь документы:</w:t>
      </w:r>
    </w:p>
    <w:p w:rsidR="00C253B0" w:rsidRPr="00C253B0" w:rsidRDefault="00C253B0" w:rsidP="00C253B0">
      <w:pPr>
        <w:pStyle w:val="a3"/>
        <w:numPr>
          <w:ilvl w:val="0"/>
          <w:numId w:val="1"/>
        </w:numPr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C253B0">
        <w:rPr>
          <w:color w:val="000000"/>
          <w:sz w:val="28"/>
          <w:szCs w:val="28"/>
        </w:rPr>
        <w:t xml:space="preserve"> направление от врача-специалиста, участкового врача-педиатра;</w:t>
      </w:r>
    </w:p>
    <w:p w:rsidR="00C253B0" w:rsidRPr="00C253B0" w:rsidRDefault="00C253B0" w:rsidP="00C253B0">
      <w:pPr>
        <w:pStyle w:val="a3"/>
        <w:numPr>
          <w:ilvl w:val="0"/>
          <w:numId w:val="1"/>
        </w:numPr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C253B0">
        <w:rPr>
          <w:color w:val="000000"/>
          <w:sz w:val="28"/>
          <w:szCs w:val="28"/>
        </w:rPr>
        <w:t xml:space="preserve"> медицинский полис;</w:t>
      </w:r>
    </w:p>
    <w:p w:rsidR="00C253B0" w:rsidRPr="00C253B0" w:rsidRDefault="00C253B0" w:rsidP="00C253B0">
      <w:pPr>
        <w:pStyle w:val="a3"/>
        <w:numPr>
          <w:ilvl w:val="0"/>
          <w:numId w:val="1"/>
        </w:numPr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C253B0">
        <w:rPr>
          <w:color w:val="000000"/>
          <w:sz w:val="28"/>
          <w:szCs w:val="28"/>
        </w:rPr>
        <w:t xml:space="preserve"> свидетельство о рождении (или паспорт).</w:t>
      </w:r>
    </w:p>
    <w:p w:rsidR="00C253B0" w:rsidRPr="00C253B0" w:rsidRDefault="00C253B0" w:rsidP="00C253B0">
      <w:pPr>
        <w:pStyle w:val="a3"/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C253B0">
        <w:rPr>
          <w:color w:val="000000"/>
          <w:sz w:val="28"/>
          <w:szCs w:val="28"/>
        </w:rPr>
        <w:t>  2. Для плановой госпитализации в ГБУЗ "Тамбовская Областная детская клиническая больница" необходима консультация специалиста данного учреждения.</w:t>
      </w:r>
    </w:p>
    <w:p w:rsidR="00C253B0" w:rsidRPr="00C253B0" w:rsidRDefault="00C253B0" w:rsidP="00C253B0">
      <w:pPr>
        <w:pStyle w:val="a3"/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  <w:r w:rsidRPr="00C253B0">
        <w:rPr>
          <w:color w:val="000000"/>
          <w:sz w:val="28"/>
          <w:szCs w:val="28"/>
        </w:rPr>
        <w:t>  3. Экстренная госпитализация в день обращения.</w:t>
      </w:r>
    </w:p>
    <w:p w:rsidR="00ED0E4B" w:rsidRDefault="00ED0E4B"/>
    <w:sectPr w:rsidR="00ED0E4B" w:rsidSect="00ED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64A6"/>
    <w:multiLevelType w:val="hybridMultilevel"/>
    <w:tmpl w:val="0D4A3A10"/>
    <w:lvl w:ilvl="0" w:tplc="B8A05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53B0"/>
    <w:rsid w:val="00C253B0"/>
    <w:rsid w:val="00E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2023-03-30T09:26:00Z</dcterms:created>
  <dcterms:modified xsi:type="dcterms:W3CDTF">2023-03-30T09:27:00Z</dcterms:modified>
</cp:coreProperties>
</file>